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4C" w:rsidRDefault="007C2467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lang w:val="cs-CZ" w:eastAsia="cs-CZ"/>
        </w:rPr>
        <w:pict w14:anchorId="4C4517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142E15" w:rsidRDefault="007C2467"/>
              </w:txbxContent>
            </v:textbox>
            <w10:wrap anchorx="page" anchory="page"/>
          </v:shape>
        </w:pict>
      </w:r>
      <w:r w:rsidR="002021CF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4C45174E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2021CF">
        <w:rPr>
          <w:rFonts w:ascii="Arial" w:eastAsia="Arial" w:hAnsi="Arial" w:cs="Arial"/>
          <w:spacing w:val="14"/>
          <w:lang w:val="cs-CZ"/>
        </w:rPr>
        <w:t xml:space="preserve"> </w:t>
      </w:r>
      <w:r w:rsidR="002021CF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D57E4C" w:rsidRDefault="00D57E4C">
      <w:pPr>
        <w:rPr>
          <w:szCs w:val="22"/>
        </w:rPr>
      </w:pPr>
    </w:p>
    <w:p w:rsidR="00D57E4C" w:rsidRDefault="00D57E4C">
      <w:pPr>
        <w:rPr>
          <w:szCs w:val="22"/>
        </w:rPr>
      </w:pPr>
    </w:p>
    <w:p w:rsidR="00D57E4C" w:rsidRDefault="00D57E4C">
      <w:pPr>
        <w:rPr>
          <w:szCs w:val="22"/>
        </w:rPr>
      </w:pPr>
    </w:p>
    <w:p w:rsidR="00D57E4C" w:rsidRDefault="002021CF">
      <w:pPr>
        <w:rPr>
          <w:b/>
          <w:szCs w:val="22"/>
        </w:rPr>
      </w:pPr>
      <w:r>
        <w:rPr>
          <w:b/>
          <w:szCs w:val="22"/>
        </w:rPr>
        <w:t>Věc: Zpřesnění Zásad, kterými se na základě § 1, § 2 a § 2d zákona č. 252/1997 Sb., o zemědělství, ve znění pozdějších předpisů, stanovují podmínky pro poskytování dotací pro rok 2017</w:t>
      </w:r>
    </w:p>
    <w:p w:rsidR="00D57E4C" w:rsidRDefault="00D57E4C">
      <w:pPr>
        <w:rPr>
          <w:b/>
          <w:szCs w:val="22"/>
        </w:rPr>
      </w:pPr>
    </w:p>
    <w:p w:rsidR="00D57E4C" w:rsidRDefault="00D57E4C">
      <w:pPr>
        <w:rPr>
          <w:b/>
          <w:szCs w:val="22"/>
        </w:rPr>
      </w:pPr>
    </w:p>
    <w:p w:rsidR="00D57E4C" w:rsidRDefault="002021CF">
      <w:pPr>
        <w:rPr>
          <w:szCs w:val="22"/>
        </w:rPr>
      </w:pPr>
      <w:r>
        <w:rPr>
          <w:szCs w:val="22"/>
        </w:rPr>
        <w:t xml:space="preserve">Upřesnění části A (Dotační program 19.A. Podpora na účast producentů a zpracovatelů mléka v režimu jakosti Q CZ, Podprogram: 19.A.b.2 – Podpora vyjmenovaných úkonů provedených formou služeb spojených s režimem jakosti Q CZ). </w:t>
      </w:r>
    </w:p>
    <w:p w:rsidR="00D57E4C" w:rsidRDefault="00D57E4C">
      <w:pPr>
        <w:rPr>
          <w:szCs w:val="22"/>
        </w:rPr>
      </w:pPr>
    </w:p>
    <w:p w:rsidR="00D57E4C" w:rsidRDefault="002021CF">
      <w:pPr>
        <w:rPr>
          <w:szCs w:val="22"/>
        </w:rPr>
      </w:pPr>
      <w:r>
        <w:rPr>
          <w:szCs w:val="22"/>
        </w:rPr>
        <w:t>Původní znění textu Subjektu:</w:t>
      </w:r>
    </w:p>
    <w:p w:rsidR="00D57E4C" w:rsidRDefault="00D57E4C">
      <w:pPr>
        <w:pStyle w:val="Bezmezer2"/>
        <w:jc w:val="both"/>
        <w:rPr>
          <w:rFonts w:ascii="Arial" w:eastAsia="Arial" w:hAnsi="Arial" w:cs="Arial"/>
          <w:b/>
          <w:sz w:val="24"/>
          <w:szCs w:val="24"/>
        </w:rPr>
      </w:pPr>
    </w:p>
    <w:p w:rsidR="00D57E4C" w:rsidRDefault="002021CF">
      <w:pPr>
        <w:pStyle w:val="Bezmezer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„Subjekt: </w:t>
      </w:r>
    </w:p>
    <w:p w:rsidR="00D57E4C" w:rsidRDefault="002021CF">
      <w:pPr>
        <w:pStyle w:val="Bezmezer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Producenti mléka a zpracovatelé mléka, kterým byl přidělen certifikát režimu jakosti Q CZ a subjekty zodpovědné za kontrolní opatření a poradenství (schválená organizace producentů mléka podle nařízení vlády č. 282/2014 Sb., o některých podmínkách k provádění společné organizace trhu v odvětví mléka a mléčných výrobků, pověřená osoba podle zákona č. 154/2000 Sb., o šlechtění, plemenitbě a evidenci hospodářských zvířat a o změně některých souvisejících zákonů), dle Věstníku Ministerstva zemědělství, kteří zajistili formou služeb v období od 1. 10. 2016 do 31. 5. 2017 některé úkony uvedené ve výkladu dotačního programu těchto Zásad.“</w:t>
      </w:r>
    </w:p>
    <w:p w:rsidR="00D57E4C" w:rsidRDefault="00D57E4C">
      <w:pPr>
        <w:rPr>
          <w:szCs w:val="22"/>
        </w:rPr>
      </w:pPr>
    </w:p>
    <w:p w:rsidR="00D57E4C" w:rsidRDefault="00D57E4C">
      <w:pPr>
        <w:rPr>
          <w:szCs w:val="22"/>
        </w:rPr>
      </w:pPr>
    </w:p>
    <w:p w:rsidR="00D57E4C" w:rsidRDefault="002021CF">
      <w:pPr>
        <w:rPr>
          <w:szCs w:val="22"/>
        </w:rPr>
      </w:pPr>
      <w:r>
        <w:rPr>
          <w:szCs w:val="22"/>
        </w:rPr>
        <w:t>Text Subjektu se nahrazuje a zní takto:</w:t>
      </w:r>
    </w:p>
    <w:p w:rsidR="00D57E4C" w:rsidRDefault="00D57E4C">
      <w:pPr>
        <w:pStyle w:val="Bezmezer2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D57E4C" w:rsidRDefault="002021CF">
      <w:pPr>
        <w:pStyle w:val="Bezmezer2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„Subjekt: </w:t>
      </w:r>
    </w:p>
    <w:p w:rsidR="00D57E4C" w:rsidRDefault="002021CF">
      <w:pPr>
        <w:pStyle w:val="Bezmezer1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Producenti mléka a zpracovatelé mléka, kterým byl přidělen certifikát režimu jakosti Q CZ a subjekty zodpovědné za kontrolní opatření a poradenství (schválená organizace producentů mléka podle nařízení vlády č. 282/2014 Sb., o některých podmínkách k provádění společné organizace trhu v odvětví mléka a mléčných výrobků, pověřená osoba podle zákona č. 154/2000 Sb., o šlechtění, plemenitbě a evidenci hospodářských zvířat a o změně některých souvisejících zákonů), dle Věstníku Ministerstva zemědělství, kteří zajistili formou služeb v období od 1. 10. 2016 do 31. 10. 2017 některé úkony uvedené ve výkladu dotačního programu těchto Zásad.“</w:t>
      </w:r>
    </w:p>
    <w:p w:rsidR="00D57E4C" w:rsidRDefault="00D57E4C">
      <w:pPr>
        <w:rPr>
          <w:i/>
          <w:szCs w:val="22"/>
        </w:rPr>
      </w:pPr>
    </w:p>
    <w:p w:rsidR="00D57E4C" w:rsidRDefault="00D57E4C">
      <w:pPr>
        <w:rPr>
          <w:i/>
          <w:szCs w:val="22"/>
        </w:rPr>
      </w:pPr>
    </w:p>
    <w:p w:rsidR="00D57E4C" w:rsidRDefault="00D57E4C">
      <w:pPr>
        <w:rPr>
          <w:i/>
          <w:szCs w:val="22"/>
        </w:rPr>
      </w:pPr>
    </w:p>
    <w:p w:rsidR="00D57E4C" w:rsidRDefault="00D57E4C">
      <w:pPr>
        <w:rPr>
          <w:i/>
          <w:szCs w:val="22"/>
        </w:rPr>
      </w:pPr>
    </w:p>
    <w:p w:rsidR="00D57E4C" w:rsidRDefault="00D57E4C">
      <w:pPr>
        <w:rPr>
          <w:i/>
          <w:szCs w:val="22"/>
        </w:rPr>
      </w:pPr>
    </w:p>
    <w:tbl>
      <w:tblPr>
        <w:tblStyle w:val="NormalTable"/>
        <w:tblW w:w="8613" w:type="dxa"/>
        <w:tblLook w:val="04A0" w:firstRow="1" w:lastRow="0" w:firstColumn="1" w:lastColumn="0" w:noHBand="0" w:noVBand="1"/>
        <w:tblCaption w:val=""/>
        <w:tblDescription w:val=""/>
      </w:tblPr>
      <w:tblGrid>
        <w:gridCol w:w="5495"/>
        <w:gridCol w:w="3118"/>
      </w:tblGrid>
      <w:tr w:rsidR="00D57E4C">
        <w:tc>
          <w:tcPr>
            <w:tcW w:w="5495" w:type="dxa"/>
          </w:tcPr>
          <w:p w:rsidR="00D57E4C" w:rsidRDefault="002021CF">
            <w:r>
              <w:t>V Praze dne</w:t>
            </w:r>
          </w:p>
          <w:p w:rsidR="00D57E4C" w:rsidRDefault="00D57E4C"/>
        </w:tc>
        <w:tc>
          <w:tcPr>
            <w:tcW w:w="3118" w:type="dxa"/>
          </w:tcPr>
          <w:p w:rsidR="00D57E4C" w:rsidRDefault="002021CF">
            <w:r>
              <w:fldChar w:fldCharType="begin"/>
            </w:r>
            <w:r>
              <w:instrText xml:space="preserve"> DOCVARIABLE  dms_podpisova_dolozka  \* MERGEFORMAT </w:instrText>
            </w:r>
            <w:r>
              <w:fldChar w:fldCharType="separate"/>
            </w:r>
            <w:r>
              <w:rPr>
                <w:bCs/>
              </w:rPr>
              <w:t>Ing. Marian Jurečka</w:t>
            </w:r>
          </w:p>
          <w:p w:rsidR="00D57E4C" w:rsidRDefault="002021CF">
            <w:r>
              <w:t>ministr zemědělství</w:t>
            </w:r>
            <w:r>
              <w:fldChar w:fldCharType="end"/>
            </w:r>
          </w:p>
        </w:tc>
      </w:tr>
    </w:tbl>
    <w:p w:rsidR="00D57E4C" w:rsidRDefault="00D57E4C">
      <w:pPr>
        <w:rPr>
          <w:i/>
          <w:szCs w:val="22"/>
        </w:rPr>
      </w:pPr>
    </w:p>
    <w:sectPr w:rsidR="00D57E4C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CF" w:rsidRDefault="002021CF">
      <w:r>
        <w:separator/>
      </w:r>
    </w:p>
  </w:endnote>
  <w:endnote w:type="continuationSeparator" w:id="0">
    <w:p w:rsidR="002021CF" w:rsidRDefault="002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4C" w:rsidRDefault="002021CF">
    <w:pPr>
      <w:pStyle w:val="Zpat"/>
    </w:pPr>
    <w:fldSimple w:instr=" DOCVARIABLE  dms_cj  \* MERGEFORMAT ">
      <w:r>
        <w:rPr>
          <w:bCs/>
        </w:rPr>
        <w:t>52539/2017-MZE-17212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57E4C" w:rsidRDefault="00D57E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CF" w:rsidRDefault="002021CF">
      <w:r>
        <w:separator/>
      </w:r>
    </w:p>
  </w:footnote>
  <w:footnote w:type="continuationSeparator" w:id="0">
    <w:p w:rsidR="002021CF" w:rsidRDefault="0020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4C" w:rsidRDefault="007C246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12f93db-9832-4031-88c0-9f7e34253f1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4C" w:rsidRDefault="007C246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ea19371-b1dc-4f69-9c66-7e1dcdc3486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4C" w:rsidRDefault="007C246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8f89866-cdf5-4701-9721-478719339ea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E38"/>
    <w:multiLevelType w:val="multilevel"/>
    <w:tmpl w:val="37087D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8EE4515"/>
    <w:multiLevelType w:val="multilevel"/>
    <w:tmpl w:val="FD5679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D691F3A"/>
    <w:multiLevelType w:val="multilevel"/>
    <w:tmpl w:val="5E56A2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EF73F1A"/>
    <w:multiLevelType w:val="multilevel"/>
    <w:tmpl w:val="2A6AA1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F85240B"/>
    <w:multiLevelType w:val="multilevel"/>
    <w:tmpl w:val="0602B9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4763672"/>
    <w:multiLevelType w:val="multilevel"/>
    <w:tmpl w:val="E98064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5144D45"/>
    <w:multiLevelType w:val="multilevel"/>
    <w:tmpl w:val="216CB8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66A1F32"/>
    <w:multiLevelType w:val="multilevel"/>
    <w:tmpl w:val="F3ACD5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67D5DB4"/>
    <w:multiLevelType w:val="multilevel"/>
    <w:tmpl w:val="FE6296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1B623691"/>
    <w:multiLevelType w:val="multilevel"/>
    <w:tmpl w:val="0DA6DD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39F0649"/>
    <w:multiLevelType w:val="multilevel"/>
    <w:tmpl w:val="991C35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8734DB2"/>
    <w:multiLevelType w:val="multilevel"/>
    <w:tmpl w:val="F8743F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1743BD6"/>
    <w:multiLevelType w:val="multilevel"/>
    <w:tmpl w:val="7D42DD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6AE4EDE"/>
    <w:multiLevelType w:val="multilevel"/>
    <w:tmpl w:val="D02E06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4BEA2726"/>
    <w:multiLevelType w:val="multilevel"/>
    <w:tmpl w:val="372844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C291285"/>
    <w:multiLevelType w:val="multilevel"/>
    <w:tmpl w:val="3EB87A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50522386"/>
    <w:multiLevelType w:val="multilevel"/>
    <w:tmpl w:val="0480E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50870B2A"/>
    <w:multiLevelType w:val="multilevel"/>
    <w:tmpl w:val="DFA2F8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7743885"/>
    <w:multiLevelType w:val="multilevel"/>
    <w:tmpl w:val="2E306D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5BEA7421"/>
    <w:multiLevelType w:val="multilevel"/>
    <w:tmpl w:val="E96EB8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618D3733"/>
    <w:multiLevelType w:val="multilevel"/>
    <w:tmpl w:val="DA765A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62BA4EA3"/>
    <w:multiLevelType w:val="multilevel"/>
    <w:tmpl w:val="30D6FC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67DB1AB3"/>
    <w:multiLevelType w:val="multilevel"/>
    <w:tmpl w:val="E62842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67FE5284"/>
    <w:multiLevelType w:val="multilevel"/>
    <w:tmpl w:val="BC22FD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6C5D690A"/>
    <w:multiLevelType w:val="multilevel"/>
    <w:tmpl w:val="C83C4F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6CB36CF4"/>
    <w:multiLevelType w:val="multilevel"/>
    <w:tmpl w:val="320C64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FA1428B"/>
    <w:multiLevelType w:val="multilevel"/>
    <w:tmpl w:val="22E885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75132BA4"/>
    <w:multiLevelType w:val="multilevel"/>
    <w:tmpl w:val="002610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77A37C94"/>
    <w:multiLevelType w:val="multilevel"/>
    <w:tmpl w:val="2BA48F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85F1BBD"/>
    <w:multiLevelType w:val="multilevel"/>
    <w:tmpl w:val="C0B21D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A7B1433"/>
    <w:multiLevelType w:val="multilevel"/>
    <w:tmpl w:val="5A9200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7EB81FCC"/>
    <w:multiLevelType w:val="multilevel"/>
    <w:tmpl w:val="3BA223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31"/>
  </w:num>
  <w:num w:numId="5">
    <w:abstractNumId w:val="29"/>
  </w:num>
  <w:num w:numId="6">
    <w:abstractNumId w:val="15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6"/>
  </w:num>
  <w:num w:numId="15">
    <w:abstractNumId w:val="7"/>
  </w:num>
  <w:num w:numId="16">
    <w:abstractNumId w:val="12"/>
  </w:num>
  <w:num w:numId="17">
    <w:abstractNumId w:val="19"/>
  </w:num>
  <w:num w:numId="18">
    <w:abstractNumId w:val="0"/>
  </w:num>
  <w:num w:numId="19">
    <w:abstractNumId w:val="9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2"/>
  </w:num>
  <w:num w:numId="25">
    <w:abstractNumId w:val="30"/>
  </w:num>
  <w:num w:numId="26">
    <w:abstractNumId w:val="18"/>
  </w:num>
  <w:num w:numId="27">
    <w:abstractNumId w:val="3"/>
  </w:num>
  <w:num w:numId="28">
    <w:abstractNumId w:val="27"/>
  </w:num>
  <w:num w:numId="29">
    <w:abstractNumId w:val="24"/>
  </w:num>
  <w:num w:numId="30">
    <w:abstractNumId w:val="16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772070052539/2017-MZE-17212"/>
    <w:docVar w:name="dms_cj" w:val="52539/2017-MZE-17212"/>
    <w:docVar w:name="dms_datum" w:val="8. 9. 2017"/>
    <w:docVar w:name="dms_datum_textem" w:val="8. září 2017"/>
    <w:docVar w:name="dms_datum_vzniku" w:val="30. 8. 2017 10:38:32"/>
    <w:docVar w:name="dms_nadrizeny_reditel" w:val="Ing. Jiří Šír"/>
    <w:docVar w:name="dms_ObsahParam1" w:val=" "/>
    <w:docVar w:name="dms_otisk_razitka" w:val=" "/>
    <w:docVar w:name="dms_PNASpravce" w:val=" "/>
    <w:docVar w:name="dms_podpisova_dolozka" w:val="Ing. Marian Jurečka_x000d__x000a_ministr zemědělství"/>
    <w:docVar w:name="dms_podpisova_dolozka_funkce" w:val="ministr zemědělství"/>
    <w:docVar w:name="dms_podpisova_dolozka_jmeno" w:val="Ing. Marian Jurečk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CVD15198/2016-17210"/>
    <w:docVar w:name="dms_spravce_jmeno" w:val="Ing. Zdeňka Veselá"/>
    <w:docVar w:name="dms_spravce_mail" w:val="Zdenka.Vesela@mze.cz"/>
    <w:docVar w:name="dms_spravce_telefon" w:val="22181220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Zpřesnění Zásad, kterými se stanovují podmínky pro poskytování dotací pro rok 2017"/>
    <w:docVar w:name="dms_VNVSpravce" w:val=" "/>
    <w:docVar w:name="dms_zpracoval_jmeno" w:val="Ing. Zdeňka Veselá"/>
    <w:docVar w:name="dms_zpracoval_mail" w:val="Zdenka.Vesela@mze.cz"/>
    <w:docVar w:name="dms_zpracoval_telefon" w:val="221812200"/>
  </w:docVars>
  <w:rsids>
    <w:rsidRoot w:val="00D57E4C"/>
    <w:rsid w:val="002021CF"/>
    <w:rsid w:val="007C2467"/>
    <w:rsid w:val="00BE7D71"/>
    <w:rsid w:val="00D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7"/>
    <o:shapelayout v:ext="edit">
      <o:idmap v:ext="edit" data="1,3,4"/>
      <o:rules v:ext="edit">
        <o:r id="V:Rule2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Hana Dufková</cp:lastModifiedBy>
  <cp:revision>2</cp:revision>
  <cp:lastPrinted>2017-09-01T07:47:00Z</cp:lastPrinted>
  <dcterms:created xsi:type="dcterms:W3CDTF">2017-09-22T06:08:00Z</dcterms:created>
  <dcterms:modified xsi:type="dcterms:W3CDTF">2017-09-22T06:08:00Z</dcterms:modified>
</cp:coreProperties>
</file>